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5D83" w14:textId="35B2E4BF" w:rsidR="00B652AA" w:rsidRDefault="008F7AFD">
      <w:r w:rsidRPr="006E0DBE">
        <w:rPr>
          <w:rFonts w:ascii="Corbel" w:hAnsi="Corbe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934FA0" wp14:editId="121C040F">
            <wp:simplePos x="0" y="0"/>
            <wp:positionH relativeFrom="margin">
              <wp:posOffset>2419350</wp:posOffset>
            </wp:positionH>
            <wp:positionV relativeFrom="margin">
              <wp:posOffset>152400</wp:posOffset>
            </wp:positionV>
            <wp:extent cx="922020" cy="922020"/>
            <wp:effectExtent l="0" t="0" r="0" b="0"/>
            <wp:wrapSquare wrapText="bothSides"/>
            <wp:docPr id="6" name="Obraz 6" descr="C:\Users\jagoda.filipiak\Desktop\Logo SBX\SBX_Siren_Master_4c_TM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.filipiak\Desktop\Logo SBX\SBX_Siren_Master_4c_TM_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E4D3A" w14:textId="38480DCF" w:rsidR="008F7AFD" w:rsidRPr="008F7AFD" w:rsidRDefault="008F7AFD" w:rsidP="008F7AFD"/>
    <w:p w14:paraId="3F4690EC" w14:textId="11327598" w:rsidR="008F7AFD" w:rsidRPr="008F7AFD" w:rsidRDefault="008F7AFD" w:rsidP="008F7AFD"/>
    <w:p w14:paraId="57D6031C" w14:textId="48424088" w:rsidR="008F7AFD" w:rsidRDefault="008F7AFD" w:rsidP="008F7AFD"/>
    <w:p w14:paraId="5348704D" w14:textId="77777777" w:rsidR="008F7AFD" w:rsidRDefault="008F7AFD" w:rsidP="00A513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360" w:lineRule="auto"/>
        <w:jc w:val="right"/>
        <w:rPr>
          <w:color w:val="000000"/>
        </w:rPr>
      </w:pPr>
    </w:p>
    <w:p w14:paraId="7DBEB28C" w14:textId="521CAB12" w:rsidR="008F7AFD" w:rsidRDefault="008F7AFD" w:rsidP="00A513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jc w:val="both"/>
        <w:rPr>
          <w:rFonts w:ascii="Univers" w:hAnsi="Univers" w:cs="Myanmar Text"/>
          <w:color w:val="000000"/>
          <w:sz w:val="18"/>
          <w:szCs w:val="18"/>
        </w:rPr>
      </w:pPr>
      <w:r w:rsidRPr="008F7AFD">
        <w:rPr>
          <w:rFonts w:ascii="Univers" w:hAnsi="Univers" w:cs="Myanmar Text"/>
          <w:color w:val="000000"/>
          <w:sz w:val="18"/>
          <w:szCs w:val="18"/>
        </w:rPr>
        <w:t>Informacja prasowa</w:t>
      </w:r>
    </w:p>
    <w:p w14:paraId="7883A04D" w14:textId="4C4AFA0F" w:rsidR="005524D1" w:rsidRPr="008F7AFD" w:rsidRDefault="005524D1" w:rsidP="00A513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jc w:val="right"/>
        <w:rPr>
          <w:rFonts w:ascii="Univers" w:hAnsi="Univers" w:cs="Myanmar Text"/>
          <w:color w:val="000000"/>
          <w:sz w:val="18"/>
          <w:szCs w:val="18"/>
        </w:rPr>
      </w:pPr>
      <w:r w:rsidRPr="008F7AFD">
        <w:rPr>
          <w:rFonts w:ascii="Univers" w:hAnsi="Univers" w:cs="Myanmar Text"/>
          <w:color w:val="000000"/>
          <w:sz w:val="18"/>
          <w:szCs w:val="18"/>
        </w:rPr>
        <w:t xml:space="preserve">Warszawa, </w:t>
      </w:r>
      <w:r w:rsidR="00304649">
        <w:rPr>
          <w:rFonts w:ascii="Univers" w:hAnsi="Univers" w:cs="Myanmar Text"/>
          <w:color w:val="000000"/>
          <w:sz w:val="18"/>
          <w:szCs w:val="18"/>
        </w:rPr>
        <w:t xml:space="preserve">4 </w:t>
      </w:r>
      <w:r w:rsidR="00E85D15">
        <w:rPr>
          <w:rFonts w:ascii="Univers" w:hAnsi="Univers" w:cs="Myanmar Text"/>
          <w:color w:val="000000"/>
          <w:sz w:val="18"/>
          <w:szCs w:val="18"/>
        </w:rPr>
        <w:t>styc</w:t>
      </w:r>
      <w:r w:rsidR="00304649">
        <w:rPr>
          <w:rFonts w:ascii="Univers" w:hAnsi="Univers" w:cs="Myanmar Text"/>
          <w:color w:val="000000"/>
          <w:sz w:val="18"/>
          <w:szCs w:val="18"/>
        </w:rPr>
        <w:t>znia</w:t>
      </w:r>
      <w:r w:rsidRPr="008F7AFD">
        <w:rPr>
          <w:rFonts w:ascii="Univers" w:hAnsi="Univers" w:cs="Myanmar Text"/>
          <w:color w:val="000000"/>
          <w:sz w:val="18"/>
          <w:szCs w:val="18"/>
        </w:rPr>
        <w:t xml:space="preserve"> 2020</w:t>
      </w:r>
    </w:p>
    <w:p w14:paraId="1933FCCA" w14:textId="582619E6" w:rsidR="00E7509E" w:rsidRPr="00E7509E" w:rsidRDefault="00E7509E" w:rsidP="001447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Kup produkt Starbucks i otrzymaj miesiąc HBO GO w prezencie</w:t>
      </w:r>
    </w:p>
    <w:p w14:paraId="2A45325E" w14:textId="7C75D5FE" w:rsidR="00E24851" w:rsidRPr="004D3E04" w:rsidRDefault="00E24851" w:rsidP="2C67D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nivers" w:hAnsi="Univers"/>
          <w:b/>
          <w:bCs/>
          <w:color w:val="000000"/>
          <w:spacing w:val="6"/>
          <w:sz w:val="28"/>
          <w:szCs w:val="28"/>
        </w:rPr>
      </w:pPr>
      <w:r w:rsidRPr="2C67D339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>Szukasz pomysłu na</w:t>
      </w:r>
      <w:r w:rsidR="4AE3BCB1" w:rsidRPr="2C67D339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 xml:space="preserve"> </w:t>
      </w:r>
      <w:r w:rsidR="00215748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zimowy wieczór</w:t>
      </w:r>
      <w:r w:rsidRPr="2C67D339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 xml:space="preserve">? Od teraz przy zakupie </w:t>
      </w:r>
      <w:r w:rsidR="6856E259"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ulubionych</w:t>
      </w:r>
      <w:r w:rsidRPr="2C67D339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 xml:space="preserve"> produktów Starbucks</w:t>
      </w:r>
      <w:r w:rsidR="0096387B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 xml:space="preserve"> w dostawie</w:t>
      </w:r>
      <w:r w:rsidR="02E47772"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 xml:space="preserve"> –</w:t>
      </w:r>
      <w:r w:rsidR="6C8444E4"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 xml:space="preserve"> </w:t>
      </w:r>
      <w:r w:rsidR="742F34CF"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np.</w:t>
      </w:r>
      <w:r w:rsidR="002E41D5"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 xml:space="preserve"> </w:t>
      </w:r>
      <w:r w:rsidR="00215748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karmelowej Salted Caramel Latte</w:t>
      </w:r>
      <w:r w:rsidR="22842609"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 xml:space="preserve"> czy </w:t>
      </w:r>
      <w:r w:rsidR="00215748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świeżo wypiekanych croissantów</w:t>
      </w:r>
      <w:r w:rsidR="0711D9FD"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 xml:space="preserve"> </w:t>
      </w:r>
      <w:r w:rsidR="531D2CB9"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–</w:t>
      </w:r>
      <w:r w:rsidR="41A7A2A8"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 xml:space="preserve"> </w:t>
      </w:r>
      <w:r w:rsidRPr="2C67D339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 xml:space="preserve">dostaniesz 30-dniowy dostęp do platformy HBO GO wraz z </w:t>
      </w:r>
      <w:r w:rsidR="1CF85A52" w:rsidRPr="2C67D339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 xml:space="preserve">katalogiem </w:t>
      </w:r>
      <w:r w:rsidRPr="2C67D339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 xml:space="preserve">ponad </w:t>
      </w:r>
      <w:r w:rsidR="0056497F" w:rsidRPr="2C67D339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>3</w:t>
      </w:r>
      <w:r w:rsidRPr="2C67D339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 xml:space="preserve">00 seriali i 800 filmów w prezencie. Wyjątkowa promocja potrwa tylko </w:t>
      </w:r>
      <w:r w:rsidR="00B60442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>do wyczerpania zapasów</w:t>
      </w:r>
      <w:r w:rsidRPr="2C67D339">
        <w:rPr>
          <w:rFonts w:ascii="Univers" w:hAnsi="Univers" w:cs="Myanmar Text"/>
          <w:b/>
          <w:bCs/>
          <w:color w:val="000000"/>
          <w:spacing w:val="6"/>
          <w:sz w:val="20"/>
          <w:szCs w:val="20"/>
        </w:rPr>
        <w:t>.</w:t>
      </w:r>
    </w:p>
    <w:p w14:paraId="3FFC7577" w14:textId="61885F77" w:rsidR="00E24851" w:rsidRDefault="00E1752D" w:rsidP="3D4DE5F1">
      <w:pPr>
        <w:jc w:val="both"/>
        <w:rPr>
          <w:rFonts w:ascii="Univers" w:hAnsi="Univers" w:cs="Myanmar Text"/>
          <w:color w:val="000000"/>
          <w:sz w:val="20"/>
          <w:szCs w:val="20"/>
        </w:rPr>
      </w:pPr>
      <w:r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Podczas gdy większość Polaków </w:t>
      </w:r>
      <w:r w:rsidR="00E24851" w:rsidRPr="64AF56D4">
        <w:rPr>
          <w:rFonts w:ascii="Univers" w:hAnsi="Univers" w:cs="Myanmar Text"/>
          <w:color w:val="000000" w:themeColor="text1"/>
          <w:sz w:val="20"/>
          <w:szCs w:val="20"/>
        </w:rPr>
        <w:t>długie zimowe</w:t>
      </w:r>
      <w:r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 wieczory spędza w zaciszu własnych </w:t>
      </w:r>
      <w:r w:rsidR="00E24851" w:rsidRPr="64AF56D4">
        <w:rPr>
          <w:rFonts w:ascii="Univers" w:hAnsi="Univers" w:cs="Myanmar Text"/>
          <w:color w:val="000000" w:themeColor="text1"/>
          <w:sz w:val="20"/>
          <w:szCs w:val="20"/>
        </w:rPr>
        <w:t>domów</w:t>
      </w:r>
      <w:r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, Starbucks wychodzi z </w:t>
      </w:r>
      <w:r w:rsidR="7A119911" w:rsidRPr="64AF56D4">
        <w:rPr>
          <w:rFonts w:ascii="Univers" w:hAnsi="Univers" w:cs="Myanmar Text"/>
          <w:color w:val="000000" w:themeColor="text1"/>
          <w:sz w:val="20"/>
          <w:szCs w:val="20"/>
        </w:rPr>
        <w:t>atrakcyjną</w:t>
      </w:r>
      <w:r w:rsidR="4DD25749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 </w:t>
      </w:r>
      <w:r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propozycją i do </w:t>
      </w:r>
      <w:r w:rsidR="0093645C">
        <w:rPr>
          <w:rFonts w:ascii="Univers" w:hAnsi="Univers" w:cs="Myanmar Text"/>
          <w:color w:val="000000" w:themeColor="text1"/>
          <w:sz w:val="20"/>
          <w:szCs w:val="20"/>
        </w:rPr>
        <w:t xml:space="preserve">wszystkich </w:t>
      </w:r>
      <w:r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zamówień </w:t>
      </w:r>
      <w:r w:rsidR="0093645C">
        <w:rPr>
          <w:rFonts w:ascii="Univers" w:hAnsi="Univers" w:cs="Myanmar Text"/>
          <w:color w:val="000000" w:themeColor="text1"/>
          <w:sz w:val="20"/>
          <w:szCs w:val="20"/>
        </w:rPr>
        <w:t xml:space="preserve">złożonych </w:t>
      </w:r>
      <w:r w:rsidR="0093645C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w aplikacji Glovo </w:t>
      </w:r>
      <w:r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dorzuca </w:t>
      </w:r>
      <w:r w:rsidR="00E24851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aż </w:t>
      </w:r>
      <w:r w:rsidRPr="00E85D15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miesiąc HBO GO w prezencie</w:t>
      </w:r>
      <w:r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. </w:t>
      </w:r>
      <w:r w:rsidR="0056497F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W ten sposób </w:t>
      </w:r>
      <w:r w:rsidR="454C5424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miłośnicy marki </w:t>
      </w:r>
      <w:r w:rsidR="0056497F" w:rsidRPr="64AF56D4">
        <w:rPr>
          <w:rFonts w:ascii="Univers" w:hAnsi="Univers" w:cs="Myanmar Text"/>
          <w:color w:val="000000" w:themeColor="text1"/>
          <w:sz w:val="20"/>
          <w:szCs w:val="20"/>
        </w:rPr>
        <w:t>mogą skorzystać z oferty platformy, w katalogu której znajduje się przeszło 800 filmów i aż 300 seriali</w:t>
      </w:r>
      <w:r w:rsidR="721A71DB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 (z polskim lektorem, dubbingiem lub napisami)</w:t>
      </w:r>
      <w:r w:rsidR="0056497F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 – głównie oryginalne produkcje HBO, ale też tytuły zewnętrznych dostawców.</w:t>
      </w:r>
      <w:r w:rsidR="0096387B">
        <w:rPr>
          <w:rFonts w:ascii="Univers" w:hAnsi="Univers" w:cs="Myanmar Text"/>
          <w:color w:val="000000" w:themeColor="text1"/>
          <w:sz w:val="20"/>
          <w:szCs w:val="20"/>
        </w:rPr>
        <w:t xml:space="preserve"> Wcześniej, między 18 a 24 grudnia, z promocji skorzystać mogli użytkownicy zarejestrowanych kart Starbucks Rewards.</w:t>
      </w:r>
    </w:p>
    <w:p w14:paraId="17108F26" w14:textId="6EF28767" w:rsidR="00E24851" w:rsidRPr="00E24851" w:rsidRDefault="00E24851" w:rsidP="64AF56D4">
      <w:pPr>
        <w:jc w:val="both"/>
        <w:rPr>
          <w:rFonts w:ascii="Univers" w:hAnsi="Univers" w:cs="Myanmar Text"/>
          <w:i/>
          <w:iCs/>
          <w:color w:val="000000"/>
          <w:sz w:val="20"/>
          <w:szCs w:val="20"/>
        </w:rPr>
      </w:pPr>
      <w:r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- </w:t>
      </w:r>
      <w:r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>Wraz z HBO przygotowaliśmy wyjątkową ofertę dla naszych Gości</w:t>
      </w:r>
      <w:r w:rsidR="1552BB3F"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 </w:t>
      </w:r>
      <w:r w:rsidR="005805C2">
        <w:rPr>
          <w:rFonts w:ascii="Univers" w:hAnsi="Univers" w:cs="Myanmar Text"/>
          <w:i/>
          <w:iCs/>
          <w:color w:val="000000" w:themeColor="text1"/>
          <w:sz w:val="20"/>
          <w:szCs w:val="20"/>
        </w:rPr>
        <w:t>–</w:t>
      </w:r>
      <w:r w:rsidR="1552BB3F"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 użytkowników aplikacji </w:t>
      </w:r>
      <w:r w:rsidR="6622FF58"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>Glovo</w:t>
      </w:r>
      <w:r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. </w:t>
      </w:r>
      <w:r w:rsidR="0096387B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Od </w:t>
      </w:r>
      <w:r w:rsidR="00E85D15">
        <w:rPr>
          <w:rFonts w:ascii="Univers" w:hAnsi="Univers" w:cs="Myanmar Text"/>
          <w:i/>
          <w:iCs/>
          <w:color w:val="000000" w:themeColor="text1"/>
          <w:sz w:val="20"/>
          <w:szCs w:val="20"/>
        </w:rPr>
        <w:t>3</w:t>
      </w:r>
      <w:r w:rsidR="00AD100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>1</w:t>
      </w:r>
      <w:r w:rsidR="0096387B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 grudnia p</w:t>
      </w:r>
      <w:r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rzy zakupie </w:t>
      </w:r>
      <w:r w:rsidR="4738ACC2"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>dowolnych</w:t>
      </w:r>
      <w:r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 produktów Starbucks </w:t>
      </w:r>
      <w:r w:rsidR="0096387B">
        <w:rPr>
          <w:rFonts w:ascii="Univers" w:hAnsi="Univers" w:cs="Myanmar Text"/>
          <w:i/>
          <w:iCs/>
          <w:color w:val="000000" w:themeColor="text1"/>
          <w:sz w:val="20"/>
          <w:szCs w:val="20"/>
        </w:rPr>
        <w:t>w dostawie</w:t>
      </w:r>
      <w:r w:rsidR="60409B16"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, </w:t>
      </w:r>
      <w:r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>otrzym</w:t>
      </w:r>
      <w:r w:rsidR="00E85D15">
        <w:rPr>
          <w:rFonts w:ascii="Univers" w:hAnsi="Univers" w:cs="Myanmar Text"/>
          <w:i/>
          <w:iCs/>
          <w:color w:val="000000" w:themeColor="text1"/>
          <w:sz w:val="20"/>
          <w:szCs w:val="20"/>
        </w:rPr>
        <w:t>aj</w:t>
      </w:r>
      <w:r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ą </w:t>
      </w:r>
      <w:r w:rsidR="0056497F"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oni </w:t>
      </w:r>
      <w:r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od nas w prezencie </w:t>
      </w:r>
      <w:r w:rsidR="0056497F"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aż </w:t>
      </w:r>
      <w:r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>30 dni abonamentu HBO GO gratis</w:t>
      </w:r>
      <w:r w:rsidR="0056497F"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. W ten sposób chcemy umilić naszym fanom długie wieczory, które ze względu na porę roku i </w:t>
      </w:r>
      <w:r w:rsidR="0096387B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obowiązkowy </w:t>
      </w:r>
      <w:r w:rsidR="0056497F" w:rsidRPr="64AF56D4">
        <w:rPr>
          <w:rFonts w:ascii="Univers" w:hAnsi="Univers" w:cs="Myanmar Text"/>
          <w:i/>
          <w:iCs/>
          <w:color w:val="000000" w:themeColor="text1"/>
          <w:sz w:val="20"/>
          <w:szCs w:val="20"/>
        </w:rPr>
        <w:t xml:space="preserve">lockdown, i tak spędzamy w większości we własnych domach </w:t>
      </w:r>
      <w:r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– mówi </w:t>
      </w:r>
      <w:r w:rsidR="005805C2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Monika Motus</w:t>
      </w:r>
      <w:r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 xml:space="preserve">, </w:t>
      </w:r>
      <w:r w:rsidR="005805C2" w:rsidRPr="005805C2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Starbucks Digital Loyalty Manager</w:t>
      </w:r>
      <w:r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. </w:t>
      </w:r>
    </w:p>
    <w:p w14:paraId="157264E8" w14:textId="516510EE" w:rsidR="00E1752D" w:rsidRDefault="00E1752D" w:rsidP="64AF56D4">
      <w:pPr>
        <w:jc w:val="both"/>
        <w:rPr>
          <w:rFonts w:ascii="Univers" w:hAnsi="Univers" w:cs="Myanmar Text"/>
          <w:b/>
          <w:bCs/>
          <w:color w:val="000000"/>
          <w:sz w:val="20"/>
          <w:szCs w:val="20"/>
        </w:rPr>
      </w:pPr>
      <w:r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 xml:space="preserve">Jak </w:t>
      </w:r>
      <w:r w:rsidR="71EEF83A"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 xml:space="preserve">skorzystać z oferty i </w:t>
      </w:r>
      <w:r w:rsidR="0056497F"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 xml:space="preserve">aktywować </w:t>
      </w:r>
      <w:r w:rsidRPr="64AF56D4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voucher HBO GO?</w:t>
      </w:r>
    </w:p>
    <w:p w14:paraId="6A00E36A" w14:textId="35EE47F1" w:rsidR="007C31FC" w:rsidRDefault="51416AD3" w:rsidP="465E72E4">
      <w:pPr>
        <w:jc w:val="both"/>
        <w:rPr>
          <w:rFonts w:ascii="Univers" w:hAnsi="Univers" w:cs="Myanmar Text"/>
          <w:color w:val="000000" w:themeColor="text1"/>
          <w:sz w:val="20"/>
          <w:szCs w:val="20"/>
        </w:rPr>
      </w:pPr>
      <w:r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Chcesz skorzystać z oferty? Zamów dowolny produkt Starbucks </w:t>
      </w:r>
      <w:r w:rsidR="0096387B">
        <w:rPr>
          <w:rFonts w:ascii="Univers" w:hAnsi="Univers" w:cs="Myanmar Text"/>
          <w:color w:val="000000" w:themeColor="text1"/>
          <w:sz w:val="20"/>
          <w:szCs w:val="20"/>
        </w:rPr>
        <w:t>przez aplikację Glovo</w:t>
      </w:r>
      <w:r w:rsidR="15C8B447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, a do zamówienia dostaniesz </w:t>
      </w:r>
      <w:r w:rsidR="2B12C210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specjalny voucher HBO GO. </w:t>
      </w:r>
      <w:r w:rsidR="00E42B2F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Aby </w:t>
      </w:r>
      <w:r w:rsidR="0802E8E6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go </w:t>
      </w:r>
      <w:r w:rsidR="00E42B2F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aktywować, wystarczy </w:t>
      </w:r>
      <w:r w:rsidR="0096387B">
        <w:rPr>
          <w:rFonts w:ascii="Univers" w:hAnsi="Univers" w:cs="Myanmar Text"/>
          <w:color w:val="000000" w:themeColor="text1"/>
          <w:sz w:val="20"/>
          <w:szCs w:val="20"/>
        </w:rPr>
        <w:t xml:space="preserve">w ciągu 7 dni </w:t>
      </w:r>
      <w:r w:rsidR="00E42B2F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wejść na stronę </w:t>
      </w:r>
      <w:hyperlink r:id="rId7">
        <w:r w:rsidR="00E42B2F" w:rsidRPr="64AF56D4">
          <w:rPr>
            <w:rStyle w:val="Hipercze"/>
            <w:rFonts w:ascii="Univers" w:hAnsi="Univers" w:cs="Myanmar Text"/>
            <w:sz w:val="20"/>
            <w:szCs w:val="20"/>
          </w:rPr>
          <w:t>https://hbogo.pl/voucher</w:t>
        </w:r>
      </w:hyperlink>
      <w:r w:rsidR="00E42B2F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 i </w:t>
      </w:r>
      <w:r w:rsidR="0056497F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w formularzu rejestracyjnym </w:t>
      </w:r>
      <w:r w:rsidR="00E42B2F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dodać otrzymany kod, klikając na przycisk „Dodaj voucher”. </w:t>
      </w:r>
      <w:r w:rsidR="0056497F" w:rsidRPr="64AF56D4">
        <w:rPr>
          <w:rFonts w:ascii="Univers" w:hAnsi="Univers" w:cs="Myanmar Text"/>
          <w:color w:val="000000" w:themeColor="text1"/>
          <w:sz w:val="20"/>
          <w:szCs w:val="20"/>
        </w:rPr>
        <w:t xml:space="preserve">Potem można się już cieszyć nieograniczonym dostępem do oferty platformy. </w:t>
      </w:r>
      <w:r w:rsidR="00B45022">
        <w:rPr>
          <w:rFonts w:ascii="Univers" w:hAnsi="Univers" w:cs="Myanmar Text"/>
          <w:color w:val="000000" w:themeColor="text1"/>
          <w:sz w:val="20"/>
          <w:szCs w:val="20"/>
        </w:rPr>
        <w:t xml:space="preserve">Od </w:t>
      </w:r>
      <w:r w:rsidR="008B439E">
        <w:rPr>
          <w:rFonts w:ascii="Univers" w:hAnsi="Univers" w:cs="Myanmar Text"/>
          <w:color w:val="000000" w:themeColor="text1"/>
          <w:sz w:val="20"/>
          <w:szCs w:val="20"/>
        </w:rPr>
        <w:t>końca</w:t>
      </w:r>
      <w:r w:rsidR="00B45022">
        <w:rPr>
          <w:rFonts w:ascii="Univers" w:hAnsi="Univers" w:cs="Myanmar Text"/>
          <w:color w:val="000000" w:themeColor="text1"/>
          <w:sz w:val="20"/>
          <w:szCs w:val="20"/>
        </w:rPr>
        <w:t xml:space="preserve"> grudnia w aplikacji Glovo </w:t>
      </w:r>
      <w:r w:rsidR="008B439E">
        <w:rPr>
          <w:rFonts w:ascii="Univers" w:hAnsi="Univers" w:cs="Myanmar Text"/>
          <w:color w:val="000000" w:themeColor="text1"/>
          <w:sz w:val="20"/>
          <w:szCs w:val="20"/>
        </w:rPr>
        <w:t xml:space="preserve">dostępna jest </w:t>
      </w:r>
      <w:r w:rsidR="00B45022">
        <w:rPr>
          <w:rFonts w:ascii="Univers" w:hAnsi="Univers" w:cs="Myanmar Text"/>
          <w:color w:val="000000" w:themeColor="text1"/>
          <w:sz w:val="20"/>
          <w:szCs w:val="20"/>
        </w:rPr>
        <w:t>też specjalna, dedykowana oferta</w:t>
      </w:r>
      <w:r w:rsidR="00976A81">
        <w:rPr>
          <w:rFonts w:ascii="Univers" w:hAnsi="Univers" w:cs="Myanmar Text"/>
          <w:color w:val="000000" w:themeColor="text1"/>
          <w:sz w:val="20"/>
          <w:szCs w:val="20"/>
        </w:rPr>
        <w:t xml:space="preserve"> HBO GO</w:t>
      </w:r>
      <w:r w:rsidR="007C31FC">
        <w:rPr>
          <w:rFonts w:ascii="Univers" w:hAnsi="Univers" w:cs="Myanmar Text"/>
          <w:color w:val="000000" w:themeColor="text1"/>
          <w:sz w:val="20"/>
          <w:szCs w:val="20"/>
        </w:rPr>
        <w:t xml:space="preserve">, </w:t>
      </w:r>
      <w:r w:rsidR="00A4207B">
        <w:rPr>
          <w:rFonts w:ascii="Univers" w:hAnsi="Univers" w:cs="Myanmar Text"/>
          <w:color w:val="000000" w:themeColor="text1"/>
          <w:sz w:val="20"/>
          <w:szCs w:val="20"/>
        </w:rPr>
        <w:t xml:space="preserve">zestaw </w:t>
      </w:r>
      <w:r w:rsidR="00B45022" w:rsidRPr="00134122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“</w:t>
      </w:r>
      <w:r w:rsidR="00E85D15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SeriaLove dla Dwojga</w:t>
      </w:r>
      <w:r w:rsidR="00B45022" w:rsidRPr="00134122">
        <w:rPr>
          <w:rFonts w:ascii="Univers" w:hAnsi="Univers" w:cs="Myanmar Text"/>
          <w:b/>
          <w:bCs/>
          <w:color w:val="000000" w:themeColor="text1"/>
          <w:sz w:val="20"/>
          <w:szCs w:val="20"/>
        </w:rPr>
        <w:t>”</w:t>
      </w:r>
      <w:r w:rsidR="007C31FC">
        <w:rPr>
          <w:rFonts w:ascii="Univers" w:hAnsi="Univers" w:cs="Myanmar Text"/>
          <w:color w:val="000000" w:themeColor="text1"/>
          <w:sz w:val="20"/>
          <w:szCs w:val="20"/>
        </w:rPr>
        <w:t xml:space="preserve">, w którym znajdują się </w:t>
      </w:r>
      <w:r w:rsidR="00E85D15">
        <w:rPr>
          <w:rFonts w:ascii="Univers" w:hAnsi="Univers" w:cs="Myanmar Text"/>
          <w:color w:val="000000" w:themeColor="text1"/>
          <w:sz w:val="20"/>
          <w:szCs w:val="20"/>
        </w:rPr>
        <w:t>dwie kawy do wyboru (Americano lub Latte), dwie kanapki oraz dwa ciasta</w:t>
      </w:r>
      <w:r w:rsidR="00976A81">
        <w:rPr>
          <w:rFonts w:ascii="Univers" w:hAnsi="Univers" w:cs="Myanmar Text"/>
          <w:color w:val="000000" w:themeColor="text1"/>
          <w:sz w:val="20"/>
          <w:szCs w:val="20"/>
        </w:rPr>
        <w:t xml:space="preserve"> – idealna propozycja dla f</w:t>
      </w:r>
      <w:r w:rsidR="007C31FC">
        <w:rPr>
          <w:rFonts w:ascii="Univers" w:hAnsi="Univers" w:cs="Myanmar Text"/>
          <w:color w:val="000000" w:themeColor="text1"/>
          <w:sz w:val="20"/>
          <w:szCs w:val="20"/>
        </w:rPr>
        <w:t>anów serialowych maratonów</w:t>
      </w:r>
      <w:r w:rsidR="00235150">
        <w:rPr>
          <w:rFonts w:ascii="Univers" w:hAnsi="Univers" w:cs="Myanmar Text"/>
          <w:color w:val="000000" w:themeColor="text1"/>
          <w:sz w:val="20"/>
          <w:szCs w:val="20"/>
        </w:rPr>
        <w:t xml:space="preserve"> i </w:t>
      </w:r>
      <w:r w:rsidR="00352A06">
        <w:rPr>
          <w:rFonts w:ascii="Univers" w:hAnsi="Univers" w:cs="Myanmar Text"/>
          <w:color w:val="000000" w:themeColor="text1"/>
          <w:sz w:val="20"/>
          <w:szCs w:val="20"/>
        </w:rPr>
        <w:t>kinomanów</w:t>
      </w:r>
      <w:r w:rsidR="007C31FC">
        <w:rPr>
          <w:rFonts w:ascii="Univers" w:hAnsi="Univers" w:cs="Myanmar Text"/>
          <w:color w:val="000000" w:themeColor="text1"/>
          <w:sz w:val="20"/>
          <w:szCs w:val="20"/>
        </w:rPr>
        <w:t xml:space="preserve">. </w:t>
      </w:r>
    </w:p>
    <w:p w14:paraId="727CD7C4" w14:textId="5651C97F" w:rsidR="00E42B2F" w:rsidRPr="00A4207B" w:rsidRDefault="0056497F" w:rsidP="465E72E4">
      <w:pPr>
        <w:jc w:val="both"/>
        <w:rPr>
          <w:rFonts w:ascii="Univers" w:eastAsia="Univers" w:hAnsi="Univers" w:cs="Univers"/>
          <w:color w:val="000000" w:themeColor="text1"/>
          <w:sz w:val="18"/>
          <w:szCs w:val="18"/>
        </w:rPr>
      </w:pPr>
      <w:r w:rsidRPr="00A4207B">
        <w:rPr>
          <w:rFonts w:ascii="Univers" w:hAnsi="Univers" w:cs="Myanmar Text"/>
          <w:color w:val="000000" w:themeColor="text1"/>
          <w:sz w:val="18"/>
          <w:szCs w:val="18"/>
        </w:rPr>
        <w:t>Uwaga!</w:t>
      </w:r>
      <w:r w:rsidR="00E42B2F" w:rsidRPr="00A4207B">
        <w:rPr>
          <w:rFonts w:ascii="Univers" w:hAnsi="Univers" w:cs="Myanmar Text"/>
          <w:color w:val="000000" w:themeColor="text1"/>
          <w:sz w:val="18"/>
          <w:szCs w:val="18"/>
        </w:rPr>
        <w:t xml:space="preserve"> </w:t>
      </w:r>
      <w:r w:rsidR="00134122" w:rsidRPr="00A4207B">
        <w:rPr>
          <w:rFonts w:ascii="Univers" w:hAnsi="Univers" w:cs="Myanmar Text"/>
          <w:color w:val="000000" w:themeColor="text1"/>
          <w:sz w:val="18"/>
          <w:szCs w:val="18"/>
        </w:rPr>
        <w:t xml:space="preserve">Jedna osoba może odebrać voucher tylko raz. </w:t>
      </w:r>
      <w:r w:rsidR="00AD1004" w:rsidRPr="00A4207B">
        <w:rPr>
          <w:rFonts w:ascii="Univers" w:hAnsi="Univers" w:cs="Myanmar Text"/>
          <w:color w:val="000000" w:themeColor="text1"/>
          <w:sz w:val="18"/>
          <w:szCs w:val="18"/>
        </w:rPr>
        <w:t xml:space="preserve">Voucher jest wysyłany automatycznie na podany przy rejestracji adres e-mail (tylko w przypadku, gdy w aplikacji została zaznaczona zgoda marketingowa). </w:t>
      </w:r>
      <w:r w:rsidR="00E42B2F" w:rsidRPr="00A4207B">
        <w:rPr>
          <w:rFonts w:ascii="Univers" w:hAnsi="Univers" w:cs="Myanmar Text"/>
          <w:color w:val="000000" w:themeColor="text1"/>
          <w:sz w:val="18"/>
          <w:szCs w:val="18"/>
        </w:rPr>
        <w:t xml:space="preserve">Po upływie miesiąca </w:t>
      </w:r>
      <w:r w:rsidR="0096387B" w:rsidRPr="00A4207B">
        <w:rPr>
          <w:rFonts w:ascii="Univers" w:hAnsi="Univers" w:cs="Myanmar Text"/>
          <w:color w:val="000000" w:themeColor="text1"/>
          <w:sz w:val="18"/>
          <w:szCs w:val="18"/>
        </w:rPr>
        <w:t xml:space="preserve">od aktywacji </w:t>
      </w:r>
      <w:r w:rsidR="00E42B2F" w:rsidRPr="00A4207B">
        <w:rPr>
          <w:rFonts w:ascii="Univers" w:hAnsi="Univers" w:cs="Myanmar Text"/>
          <w:color w:val="000000" w:themeColor="text1"/>
          <w:sz w:val="18"/>
          <w:szCs w:val="18"/>
        </w:rPr>
        <w:t xml:space="preserve">do konta zostanie automatycznie przypisana płatna subskrypcja. </w:t>
      </w:r>
      <w:r w:rsidR="6240C9A7" w:rsidRPr="00A4207B">
        <w:rPr>
          <w:rFonts w:ascii="Univers" w:eastAsia="Univers" w:hAnsi="Univers" w:cs="Univers"/>
          <w:color w:val="000000" w:themeColor="text1"/>
          <w:sz w:val="18"/>
          <w:szCs w:val="18"/>
        </w:rPr>
        <w:t>Aby temu zapobiec, wystarczy zrezygnować z usługi przed upływem 30 dni.</w:t>
      </w:r>
    </w:p>
    <w:p w14:paraId="18052CA5" w14:textId="77777777" w:rsidR="00B45022" w:rsidRDefault="00B45022" w:rsidP="465E72E4">
      <w:pPr>
        <w:jc w:val="both"/>
        <w:rPr>
          <w:rFonts w:ascii="Univers" w:hAnsi="Univers" w:cs="Myanmar Text"/>
          <w:color w:val="000000"/>
          <w:sz w:val="20"/>
          <w:szCs w:val="20"/>
        </w:rPr>
      </w:pPr>
    </w:p>
    <w:p w14:paraId="5640D473" w14:textId="10232216" w:rsidR="0056497F" w:rsidRDefault="0056497F" w:rsidP="001447E8">
      <w:pPr>
        <w:jc w:val="both"/>
        <w:rPr>
          <w:rFonts w:ascii="Univers" w:hAnsi="Univers" w:cs="Myanmar Text"/>
          <w:bCs/>
          <w:color w:val="000000"/>
          <w:sz w:val="20"/>
          <w:szCs w:val="20"/>
        </w:rPr>
      </w:pPr>
    </w:p>
    <w:p w14:paraId="2EDF6575" w14:textId="77777777" w:rsidR="0056497F" w:rsidRPr="001447E8" w:rsidRDefault="0056497F" w:rsidP="001447E8">
      <w:pPr>
        <w:jc w:val="both"/>
        <w:rPr>
          <w:rFonts w:ascii="Univers" w:hAnsi="Univers" w:cs="Myanmar Text"/>
          <w:bCs/>
          <w:color w:val="000000"/>
          <w:sz w:val="20"/>
          <w:szCs w:val="20"/>
        </w:rPr>
      </w:pPr>
    </w:p>
    <w:p w14:paraId="53A93154" w14:textId="2E99D79A" w:rsidR="005524D1" w:rsidRPr="005524D1" w:rsidRDefault="005524D1" w:rsidP="001447E8">
      <w:pPr>
        <w:jc w:val="both"/>
        <w:rPr>
          <w:rFonts w:ascii="Univers" w:hAnsi="Univers"/>
          <w:color w:val="000000"/>
          <w:sz w:val="20"/>
          <w:szCs w:val="20"/>
        </w:rPr>
      </w:pPr>
      <w:r w:rsidRPr="005524D1">
        <w:rPr>
          <w:rFonts w:ascii="Univers" w:hAnsi="Univers"/>
          <w:b/>
          <w:color w:val="000000"/>
          <w:sz w:val="20"/>
          <w:szCs w:val="20"/>
        </w:rPr>
        <w:t>Biuro prasowe Starbucks w Polsce:</w:t>
      </w:r>
    </w:p>
    <w:p w14:paraId="1CD65290" w14:textId="3AA462F8" w:rsidR="005524D1" w:rsidRPr="005524D1" w:rsidRDefault="005524D1" w:rsidP="006547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nivers" w:hAnsi="Univers"/>
          <w:color w:val="000000"/>
          <w:sz w:val="20"/>
          <w:szCs w:val="20"/>
        </w:rPr>
      </w:pPr>
      <w:r w:rsidRPr="005524D1">
        <w:rPr>
          <w:rFonts w:ascii="Univers" w:hAnsi="Univers"/>
          <w:color w:val="000000"/>
          <w:sz w:val="20"/>
          <w:szCs w:val="20"/>
        </w:rPr>
        <w:t>Ewa Maciejaszek</w:t>
      </w:r>
    </w:p>
    <w:p w14:paraId="652A1921" w14:textId="791A4C43" w:rsidR="005524D1" w:rsidRPr="005524D1" w:rsidRDefault="00210EEF" w:rsidP="006547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nivers" w:hAnsi="Univers"/>
          <w:color w:val="000000"/>
          <w:sz w:val="20"/>
          <w:szCs w:val="20"/>
        </w:rPr>
      </w:pPr>
      <w:hyperlink r:id="rId8" w:history="1">
        <w:r w:rsidR="005524D1" w:rsidRPr="005524D1">
          <w:rPr>
            <w:rStyle w:val="Hipercze"/>
            <w:rFonts w:ascii="Univers" w:hAnsi="Univers"/>
            <w:sz w:val="20"/>
            <w:szCs w:val="20"/>
          </w:rPr>
          <w:t>e.maciejaszek@greatminds.pl</w:t>
        </w:r>
      </w:hyperlink>
    </w:p>
    <w:p w14:paraId="41A92FC3" w14:textId="20925D14" w:rsidR="005524D1" w:rsidRPr="005524D1" w:rsidRDefault="005524D1" w:rsidP="00654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Univers" w:hAnsi="Univers"/>
          <w:color w:val="000000"/>
          <w:sz w:val="20"/>
          <w:szCs w:val="20"/>
        </w:rPr>
      </w:pPr>
      <w:r w:rsidRPr="005524D1">
        <w:rPr>
          <w:rFonts w:ascii="Univers" w:hAnsi="Univers"/>
          <w:color w:val="000000"/>
          <w:sz w:val="20"/>
          <w:szCs w:val="20"/>
        </w:rPr>
        <w:t xml:space="preserve">tel. kom. </w:t>
      </w:r>
      <w:r w:rsidR="00A503A9">
        <w:rPr>
          <w:rFonts w:ascii="Univers" w:hAnsi="Univers"/>
          <w:color w:val="000000"/>
          <w:sz w:val="20"/>
          <w:szCs w:val="20"/>
        </w:rPr>
        <w:t>782 094 817</w:t>
      </w:r>
    </w:p>
    <w:p w14:paraId="4E2428A5" w14:textId="77777777" w:rsidR="005524D1" w:rsidRDefault="005524D1" w:rsidP="00552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40" w:lineRule="auto"/>
        <w:jc w:val="both"/>
        <w:rPr>
          <w:rFonts w:ascii="Univers" w:hAnsi="Univers"/>
          <w:color w:val="595959" w:themeColor="text1" w:themeTint="A6"/>
          <w:sz w:val="20"/>
          <w:szCs w:val="20"/>
        </w:rPr>
      </w:pPr>
    </w:p>
    <w:p w14:paraId="129A186B" w14:textId="738EF399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40" w:lineRule="auto"/>
        <w:jc w:val="both"/>
        <w:rPr>
          <w:rFonts w:ascii="Univers" w:eastAsia="Times New Roman" w:hAnsi="Univers" w:cs="Times New Roman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>##</w:t>
      </w:r>
    </w:p>
    <w:p w14:paraId="3CA78CC6" w14:textId="77777777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b/>
          <w:color w:val="595959" w:themeColor="text1" w:themeTint="A6"/>
          <w:sz w:val="16"/>
          <w:szCs w:val="16"/>
        </w:rPr>
        <w:t>Informacja o Starbucks</w:t>
      </w:r>
    </w:p>
    <w:p w14:paraId="02D061D9" w14:textId="77777777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Historia Starbucks Coffee Company zaczęła się w 1971 roku w Seattle. Obecnie, dysponując kawiarniami na całym świecie, Starbucks Coffee Company jest wiodącą firmą w dziedzinie pozyskiwania, sprzedaży i palenia kawy. Opierając się na naszym zobowiązaniu i przyjętych przez nas wartościach, z każdym kubkiem kawy dostarczamy naszym klientom niepowtarzalną atmosferę i wyjątkowe wrażenia (Starbucks Experience). Aby dowiedzieć się więcej o Starbucks Experience zapraszamy do naszych kawiarni oraz na strony </w:t>
      </w:r>
      <w:hyperlink r:id="rId9">
        <w:r w:rsidRPr="00654792">
          <w:rPr>
            <w:rFonts w:ascii="Univers" w:hAnsi="Univers"/>
            <w:color w:val="0563C1"/>
            <w:sz w:val="16"/>
            <w:szCs w:val="16"/>
            <w:u w:val="single"/>
          </w:rPr>
          <w:t>www.starbucks.com</w:t>
        </w:r>
      </w:hyperlink>
      <w:r w:rsidRPr="00654792">
        <w:rPr>
          <w:rFonts w:ascii="Univers" w:hAnsi="Univers"/>
          <w:color w:val="000000"/>
          <w:sz w:val="16"/>
          <w:szCs w:val="16"/>
        </w:rPr>
        <w:t xml:space="preserve"> </w:t>
      </w: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i </w:t>
      </w:r>
      <w:hyperlink r:id="rId10">
        <w:r w:rsidRPr="00654792">
          <w:rPr>
            <w:rFonts w:ascii="Univers" w:hAnsi="Univers"/>
            <w:color w:val="0563C1"/>
            <w:sz w:val="16"/>
            <w:szCs w:val="16"/>
            <w:u w:val="single"/>
          </w:rPr>
          <w:t>www.starbucks.pl</w:t>
        </w:r>
      </w:hyperlink>
      <w:r w:rsidRPr="00654792">
        <w:rPr>
          <w:rFonts w:ascii="Univers" w:hAnsi="Univers"/>
          <w:color w:val="595959" w:themeColor="text1" w:themeTint="A6"/>
          <w:sz w:val="16"/>
          <w:szCs w:val="16"/>
        </w:rPr>
        <w:t>, a także na profil Starbucks na portalu Facebook.</w:t>
      </w:r>
    </w:p>
    <w:p w14:paraId="0F46741D" w14:textId="77777777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b/>
          <w:color w:val="595959" w:themeColor="text1" w:themeTint="A6"/>
          <w:sz w:val="16"/>
          <w:szCs w:val="16"/>
        </w:rPr>
        <w:t>Informacja o AmRest</w:t>
      </w:r>
    </w:p>
    <w:p w14:paraId="21793FAA" w14:textId="3DCD99D8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AmRest Holdings SE jest największą publicznie notowaną spółką restauracyjną w Europie. Do zarządzanych przez nią marek należą: KFC, Pizza Hut, Starbucks i Burger King. AmRest jest także właścicielem wyjątkowej marki La Tagliatella oraz konceptów: Blue Frog, Kabb, Bacoa oraz Sushi Shop. Obecnie Spółka zarządza ponad 2100 restauracjami w segmencie restauracji szybkiej obsługi (Quick Service Restaurants) i restauracji z obsługą kelnerską (Casual Dining Restaurants) w 26 krajach: Polsce, Czechach, Słowacji, Słowenii, na Węgrzech, w Bułgarii, Rumunii,  Serbii, Chorwacji, Rosji, Hiszpanii, Anglii, Portugalii, Francji, Austrii, Belgii, Armenii, Iranie, Luksemburgu, Szwajcarii, Azerbejdżanie, </w:t>
      </w:r>
      <w:r w:rsidR="00654792">
        <w:rPr>
          <w:rFonts w:ascii="Univers" w:hAnsi="Univers"/>
          <w:color w:val="595959" w:themeColor="text1" w:themeTint="A6"/>
          <w:sz w:val="16"/>
          <w:szCs w:val="16"/>
        </w:rPr>
        <w:br/>
      </w: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w Zjednoczonych Emiratach Arabskich, Arabii Saudyjskiej, Niemczech, Chinach oraz we Włoszech. </w:t>
      </w:r>
    </w:p>
    <w:p w14:paraId="1CE12B72" w14:textId="1A509BE4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Univers" w:hAnsi="Univers"/>
          <w:color w:val="000000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Więcej informacji dostępnych jest na stronie: </w:t>
      </w:r>
      <w:hyperlink r:id="rId11">
        <w:r w:rsidRPr="00654792">
          <w:rPr>
            <w:rFonts w:ascii="Univers" w:hAnsi="Univers"/>
            <w:color w:val="0563C1"/>
            <w:sz w:val="16"/>
            <w:szCs w:val="16"/>
            <w:u w:val="single"/>
          </w:rPr>
          <w:t>www.amrest.eu/en</w:t>
        </w:r>
      </w:hyperlink>
      <w:r w:rsidRPr="00654792">
        <w:rPr>
          <w:rFonts w:ascii="Univers" w:hAnsi="Univers"/>
          <w:color w:val="000000"/>
          <w:sz w:val="16"/>
          <w:szCs w:val="16"/>
        </w:rPr>
        <w:t xml:space="preserve"> </w:t>
      </w:r>
    </w:p>
    <w:p w14:paraId="693C9190" w14:textId="77777777" w:rsidR="005524D1" w:rsidRPr="008F7AFD" w:rsidRDefault="005524D1" w:rsidP="008F7AFD">
      <w:pPr>
        <w:jc w:val="center"/>
      </w:pPr>
    </w:p>
    <w:sectPr w:rsidR="005524D1" w:rsidRPr="008F7AF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ADED6" w14:textId="77777777" w:rsidR="00210EEF" w:rsidRDefault="00210EEF" w:rsidP="008F7AFD">
      <w:pPr>
        <w:spacing w:after="0" w:line="240" w:lineRule="auto"/>
      </w:pPr>
      <w:r>
        <w:separator/>
      </w:r>
    </w:p>
  </w:endnote>
  <w:endnote w:type="continuationSeparator" w:id="0">
    <w:p w14:paraId="3202A539" w14:textId="77777777" w:rsidR="00210EEF" w:rsidRDefault="00210EEF" w:rsidP="008F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8AB0" w14:textId="77777777" w:rsidR="00210EEF" w:rsidRDefault="00210EEF" w:rsidP="008F7AFD">
      <w:pPr>
        <w:spacing w:after="0" w:line="240" w:lineRule="auto"/>
      </w:pPr>
      <w:r>
        <w:separator/>
      </w:r>
    </w:p>
  </w:footnote>
  <w:footnote w:type="continuationSeparator" w:id="0">
    <w:p w14:paraId="5763315B" w14:textId="77777777" w:rsidR="00210EEF" w:rsidRDefault="00210EEF" w:rsidP="008F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03B" w14:textId="449EBAC3" w:rsidR="008F7AFD" w:rsidRDefault="008F7A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4614F" wp14:editId="186FAA3A">
              <wp:simplePos x="0" y="0"/>
              <wp:positionH relativeFrom="page">
                <wp:posOffset>-205105</wp:posOffset>
              </wp:positionH>
              <wp:positionV relativeFrom="paragraph">
                <wp:posOffset>-579755</wp:posOffset>
              </wp:positionV>
              <wp:extent cx="7799705" cy="791239"/>
              <wp:effectExtent l="57150" t="38100" r="48895" b="85090"/>
              <wp:wrapNone/>
              <wp:docPr id="64" name="Prostokąt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799705" cy="791239"/>
                      </a:xfrm>
                      <a:prstGeom prst="rect">
                        <a:avLst/>
                      </a:prstGeom>
                      <a:solidFill>
                        <a:srgbClr val="00704A"/>
                      </a:solidFill>
                      <a:ln/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Prostokąt 64" style="position:absolute;margin-left:-16.15pt;margin-top:-45.65pt;width:614.1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#00704a" stroked="f" w14:anchorId="7579B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">
              <v:shadow on="t" color="black" opacity="41287f" offset="0,1.5p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FD"/>
    <w:rsid w:val="00037E35"/>
    <w:rsid w:val="000724C5"/>
    <w:rsid w:val="00077A5D"/>
    <w:rsid w:val="00096D98"/>
    <w:rsid w:val="000A2241"/>
    <w:rsid w:val="00120B14"/>
    <w:rsid w:val="00123A4C"/>
    <w:rsid w:val="001252E5"/>
    <w:rsid w:val="0013205D"/>
    <w:rsid w:val="00134122"/>
    <w:rsid w:val="001447E8"/>
    <w:rsid w:val="00163E37"/>
    <w:rsid w:val="001750D1"/>
    <w:rsid w:val="001A3D65"/>
    <w:rsid w:val="001A7E9F"/>
    <w:rsid w:val="001D343D"/>
    <w:rsid w:val="001E20DF"/>
    <w:rsid w:val="00210EEF"/>
    <w:rsid w:val="00215748"/>
    <w:rsid w:val="00217216"/>
    <w:rsid w:val="00235150"/>
    <w:rsid w:val="002632DB"/>
    <w:rsid w:val="002B78ED"/>
    <w:rsid w:val="002D3355"/>
    <w:rsid w:val="002D5FC8"/>
    <w:rsid w:val="002E30A6"/>
    <w:rsid w:val="002E41D5"/>
    <w:rsid w:val="002F70BD"/>
    <w:rsid w:val="00304649"/>
    <w:rsid w:val="00352A06"/>
    <w:rsid w:val="003677E7"/>
    <w:rsid w:val="003A71C8"/>
    <w:rsid w:val="004110C1"/>
    <w:rsid w:val="00436C33"/>
    <w:rsid w:val="00482B8A"/>
    <w:rsid w:val="004A416D"/>
    <w:rsid w:val="004D3E04"/>
    <w:rsid w:val="004F2630"/>
    <w:rsid w:val="00511FC9"/>
    <w:rsid w:val="0052088E"/>
    <w:rsid w:val="005524D1"/>
    <w:rsid w:val="0056497F"/>
    <w:rsid w:val="005805C2"/>
    <w:rsid w:val="0061065D"/>
    <w:rsid w:val="006250B0"/>
    <w:rsid w:val="00654792"/>
    <w:rsid w:val="00715509"/>
    <w:rsid w:val="00721211"/>
    <w:rsid w:val="00730C5A"/>
    <w:rsid w:val="007440EA"/>
    <w:rsid w:val="007476AA"/>
    <w:rsid w:val="007939F5"/>
    <w:rsid w:val="007940E3"/>
    <w:rsid w:val="007C31FC"/>
    <w:rsid w:val="00872FB8"/>
    <w:rsid w:val="00897E59"/>
    <w:rsid w:val="008B39B1"/>
    <w:rsid w:val="008B439E"/>
    <w:rsid w:val="008E7970"/>
    <w:rsid w:val="008F7AFD"/>
    <w:rsid w:val="00932898"/>
    <w:rsid w:val="00935B3C"/>
    <w:rsid w:val="0093645C"/>
    <w:rsid w:val="0096387B"/>
    <w:rsid w:val="00976A81"/>
    <w:rsid w:val="009B406D"/>
    <w:rsid w:val="00A4207B"/>
    <w:rsid w:val="00A503A9"/>
    <w:rsid w:val="00A513E3"/>
    <w:rsid w:val="00A61CF2"/>
    <w:rsid w:val="00A76222"/>
    <w:rsid w:val="00A90392"/>
    <w:rsid w:val="00AB1BED"/>
    <w:rsid w:val="00AD1004"/>
    <w:rsid w:val="00AF002A"/>
    <w:rsid w:val="00B218BC"/>
    <w:rsid w:val="00B30F73"/>
    <w:rsid w:val="00B31EBD"/>
    <w:rsid w:val="00B45022"/>
    <w:rsid w:val="00B60442"/>
    <w:rsid w:val="00B652AA"/>
    <w:rsid w:val="00BB38EB"/>
    <w:rsid w:val="00BB7333"/>
    <w:rsid w:val="00C10E32"/>
    <w:rsid w:val="00DA1C59"/>
    <w:rsid w:val="00DD0E81"/>
    <w:rsid w:val="00DE632B"/>
    <w:rsid w:val="00E1752D"/>
    <w:rsid w:val="00E24851"/>
    <w:rsid w:val="00E24B36"/>
    <w:rsid w:val="00E42B2F"/>
    <w:rsid w:val="00E709B5"/>
    <w:rsid w:val="00E7509E"/>
    <w:rsid w:val="00E85D15"/>
    <w:rsid w:val="00EB2776"/>
    <w:rsid w:val="00EF4571"/>
    <w:rsid w:val="00F77AC1"/>
    <w:rsid w:val="00FB6A6B"/>
    <w:rsid w:val="00FC5645"/>
    <w:rsid w:val="0275AEC8"/>
    <w:rsid w:val="02E47772"/>
    <w:rsid w:val="041A5723"/>
    <w:rsid w:val="0711D9FD"/>
    <w:rsid w:val="0802E8E6"/>
    <w:rsid w:val="0ABBD2A3"/>
    <w:rsid w:val="112B1427"/>
    <w:rsid w:val="12491770"/>
    <w:rsid w:val="1524BC84"/>
    <w:rsid w:val="1552BB3F"/>
    <w:rsid w:val="15C8B447"/>
    <w:rsid w:val="1CF85A52"/>
    <w:rsid w:val="20989EC8"/>
    <w:rsid w:val="22842609"/>
    <w:rsid w:val="23640C95"/>
    <w:rsid w:val="26EF43AA"/>
    <w:rsid w:val="27086C07"/>
    <w:rsid w:val="2A852BB6"/>
    <w:rsid w:val="2B12C210"/>
    <w:rsid w:val="2C67D339"/>
    <w:rsid w:val="2CE69000"/>
    <w:rsid w:val="2D712FB8"/>
    <w:rsid w:val="2D77AD8B"/>
    <w:rsid w:val="37AE46B2"/>
    <w:rsid w:val="3A046F1A"/>
    <w:rsid w:val="3A195900"/>
    <w:rsid w:val="3A3D0836"/>
    <w:rsid w:val="3B7EA78A"/>
    <w:rsid w:val="3CCC9B8A"/>
    <w:rsid w:val="3D4DE5F1"/>
    <w:rsid w:val="3F1D14A7"/>
    <w:rsid w:val="41A00CAD"/>
    <w:rsid w:val="41A7A2A8"/>
    <w:rsid w:val="445E6F4C"/>
    <w:rsid w:val="454C5424"/>
    <w:rsid w:val="465E72E4"/>
    <w:rsid w:val="4738ACC2"/>
    <w:rsid w:val="48A620C8"/>
    <w:rsid w:val="49E3D7D7"/>
    <w:rsid w:val="4AE3BCB1"/>
    <w:rsid w:val="4B8A2B37"/>
    <w:rsid w:val="4BDDC18A"/>
    <w:rsid w:val="4DD25749"/>
    <w:rsid w:val="5009253F"/>
    <w:rsid w:val="51416AD3"/>
    <w:rsid w:val="51480544"/>
    <w:rsid w:val="531D2CB9"/>
    <w:rsid w:val="558C9156"/>
    <w:rsid w:val="56D4CB64"/>
    <w:rsid w:val="5B4BD7E6"/>
    <w:rsid w:val="5BA83C87"/>
    <w:rsid w:val="5BDA43BA"/>
    <w:rsid w:val="5D440CE8"/>
    <w:rsid w:val="5DD4B861"/>
    <w:rsid w:val="5EDFDD49"/>
    <w:rsid w:val="60409B16"/>
    <w:rsid w:val="6240C9A7"/>
    <w:rsid w:val="6356E9CB"/>
    <w:rsid w:val="64AF56D4"/>
    <w:rsid w:val="64F2BA2C"/>
    <w:rsid w:val="6622FF58"/>
    <w:rsid w:val="676E1EB9"/>
    <w:rsid w:val="6856E259"/>
    <w:rsid w:val="69C62B4F"/>
    <w:rsid w:val="6B1F0581"/>
    <w:rsid w:val="6C8444E4"/>
    <w:rsid w:val="6DDCCCB8"/>
    <w:rsid w:val="6F0F0D7E"/>
    <w:rsid w:val="7178FF32"/>
    <w:rsid w:val="71EEF83A"/>
    <w:rsid w:val="721A71DB"/>
    <w:rsid w:val="72304577"/>
    <w:rsid w:val="73083C6B"/>
    <w:rsid w:val="735BD2BE"/>
    <w:rsid w:val="742F34CF"/>
    <w:rsid w:val="74ACBF6A"/>
    <w:rsid w:val="777F48ED"/>
    <w:rsid w:val="7A119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B7F3"/>
  <w15:chartTrackingRefBased/>
  <w15:docId w15:val="{D08ACDEF-99E7-4108-9C36-67DF7C49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AFD"/>
  </w:style>
  <w:style w:type="paragraph" w:styleId="Stopka">
    <w:name w:val="footer"/>
    <w:basedOn w:val="Normalny"/>
    <w:link w:val="StopkaZnak"/>
    <w:uiPriority w:val="99"/>
    <w:unhideWhenUsed/>
    <w:rsid w:val="008F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AFD"/>
  </w:style>
  <w:style w:type="character" w:styleId="Hipercze">
    <w:name w:val="Hyperlink"/>
    <w:basedOn w:val="Domylnaczcionkaakapitu"/>
    <w:uiPriority w:val="99"/>
    <w:unhideWhenUsed/>
    <w:rsid w:val="005524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4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ciejaszek@greatminds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bogo.pl/vouche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mrest.eu/e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tarbuck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rbuck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Maciejaszek</dc:creator>
  <cp:keywords/>
  <dc:description/>
  <cp:lastModifiedBy>Ewa Maciejaszek</cp:lastModifiedBy>
  <cp:revision>3</cp:revision>
  <dcterms:created xsi:type="dcterms:W3CDTF">2021-01-04T09:10:00Z</dcterms:created>
  <dcterms:modified xsi:type="dcterms:W3CDTF">2021-01-04T09:10:00Z</dcterms:modified>
</cp:coreProperties>
</file>